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0157B" w14:textId="77777777" w:rsidR="00FA15B3" w:rsidRDefault="00FA15B3" w:rsidP="00FA15B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Strategi Adaptasi menuju Tatanan </w:t>
      </w:r>
      <w:proofErr w:type="gramStart"/>
      <w:r>
        <w:rPr>
          <w:rFonts w:ascii="Times New Roman" w:hAnsi="Times New Roman" w:cs="Times New Roman"/>
          <w:b/>
          <w:sz w:val="28"/>
          <w:szCs w:val="28"/>
        </w:rPr>
        <w:t>Normal  Baru</w:t>
      </w:r>
      <w:proofErr w:type="gramEnd"/>
      <w:r>
        <w:rPr>
          <w:rFonts w:ascii="Times New Roman" w:hAnsi="Times New Roman" w:cs="Times New Roman"/>
          <w:b/>
          <w:sz w:val="28"/>
          <w:szCs w:val="28"/>
        </w:rPr>
        <w:t xml:space="preserve"> bagi Siswa SD Kelas Rendah di Masa Pendemi COVID-19</w:t>
      </w:r>
    </w:p>
    <w:p w14:paraId="6A651C3F" w14:textId="77777777" w:rsidR="00FA15B3" w:rsidRDefault="00FA15B3" w:rsidP="00FA15B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Oleh: Prof. Dr. Avin Fadilla Helmi, M.Si.</w:t>
      </w:r>
    </w:p>
    <w:p w14:paraId="43F993CC" w14:textId="77777777" w:rsidR="00FA15B3" w:rsidRDefault="00FA15B3" w:rsidP="00FA15B3">
      <w:pPr>
        <w:spacing w:after="0" w:line="240" w:lineRule="auto"/>
        <w:jc w:val="both"/>
        <w:rPr>
          <w:rFonts w:ascii="Times New Roman" w:hAnsi="Times New Roman" w:cs="Times New Roman"/>
          <w:sz w:val="24"/>
          <w:szCs w:val="24"/>
        </w:rPr>
      </w:pPr>
    </w:p>
    <w:p w14:paraId="58A7DD10"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Kelompok anak-anak merupakan salah satu kelompok rentan penularan COVID-19, namun kurang mendapatkan perhatian yang meluas. Ketika pemerintah mulai akan membuka sekolah di pertengahan Juli, mulailah para orang tua dan pemerhati anak-anak mulai menyampaikan kekhawatiran tersebut. Hal ini bisa dipahami karena daya tular virus COVID-19 tinggi. Akhirnya kebijakan stay at home hampir di seluruh dunia berlangsung. Tujuannya agar membatasi pergerakan sosial dan kerumunan sehingga memutus mata rantai virus tersebut. Pandemi COVID-19 ini, paling tidak dapat dikelompokkan dalam 3 tahap yaitu tahap tanggap darurat (disrupsi), tahap adaptasi (pembiasaan), dan tahap tatanan normal baru.</w:t>
      </w:r>
    </w:p>
    <w:p w14:paraId="3AD8947E"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Tahap Pertama: Tanggap Darurat</w:t>
      </w:r>
    </w:p>
    <w:p w14:paraId="21C56BE9"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Dalam tahap tanggap darurat pandemi COVID-19, banyak perilaku yang biasa dilakukan terdisrupsi. Strategi di rumah saja untuk bekerja, belajar, dan beribadah pada dasarnya untuk dapat menjaga jarak aman dan jaga jarak fisik. Salah satu dampaknya adalah sekolah ditutup dan para siswa belajar dari rumah, dari proses pembelajaran di kelas berpindah ke pembelajaran secara online. Pembelajaran secara online, sebenarnya belum didukung oleh kurikulum online sejauh pengetahuan penulis. Jika pembelajaran </w:t>
      </w:r>
      <w:proofErr w:type="gramStart"/>
      <w:r>
        <w:rPr>
          <w:rFonts w:ascii="Times New Roman" w:hAnsi="Times New Roman" w:cs="Times New Roman"/>
          <w:sz w:val="24"/>
          <w:szCs w:val="24"/>
        </w:rPr>
        <w:t>di  tingkat</w:t>
      </w:r>
      <w:proofErr w:type="gramEnd"/>
      <w:r>
        <w:rPr>
          <w:rFonts w:ascii="Times New Roman" w:hAnsi="Times New Roman" w:cs="Times New Roman"/>
          <w:sz w:val="24"/>
          <w:szCs w:val="24"/>
        </w:rPr>
        <w:t xml:space="preserve"> sekolah menengah sampai  perguruan tinggi, masalahnya tidak sekompleks siswa SD, khususnya kelas rendah yaitu kelas 1 sampai 3. Bisa dibayangkan, dalam kehidupan keseharian, siswa SD kelas rendah, sudah biasa menggunakan ponsel cerdas untuk keperluan pertemanan atau menjawab soal ujian di sekolah. Tetapi untuk belajar secara akademik, pastilah menjadi sebuah tantangan baru.</w:t>
      </w:r>
    </w:p>
    <w:p w14:paraId="2DC97DB9"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Untuk mendapatkan gambaran bagaimana proses pembelajaran secara online di rumah untuk siswa kelas rendah, penulis melakukan wawancara beberapa guru dari SD dan orang tua di daerah Yogyakarta.</w:t>
      </w:r>
    </w:p>
    <w:p w14:paraId="25E8DEE7"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Ponsel Cerdas milik Orangtua</w:t>
      </w:r>
    </w:p>
    <w:p w14:paraId="71BBFC56"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Tantangan pertama, tidak setiap anak memiliki ponsel cerdas sendiri. Sebagian besar milik orang tua yang digunakan sebagai sarana belajar online. Problemanya jika orang tua bekerja di luar rumah dan ponsel cerdasnya dibawa, maka anak harus menunggu kedatangan orang tua untuk mengerjakan tugas yang diberikan guru. Tantangan kedua, spesifikasi ponsel cerdas yang dimiliki juga beragam. Sebulan pertama, ketika tugas-tugas dikirim dengan format video, ponsel cerdas guru dan siswa, sebagian macet dan harus direset kembali, praktis semua data hilang. Akhirnya, tugas diminta untuk dikirim melalui foto saja. </w:t>
      </w:r>
    </w:p>
    <w:p w14:paraId="53CC66D4"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Literasi Digital Orangtua Terbatas</w:t>
      </w:r>
    </w:p>
    <w:p w14:paraId="6391A8F5"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Para kepala sekolah pada umumnya memberikan kebebasan pada guru dalam penggunaan aplikasi online. Tetapi karena orang tua terbatas literasi digitalnya, maka pilihannya </w:t>
      </w:r>
      <w:proofErr w:type="gramStart"/>
      <w:r>
        <w:rPr>
          <w:rFonts w:ascii="Times New Roman" w:hAnsi="Times New Roman" w:cs="Times New Roman"/>
          <w:sz w:val="24"/>
          <w:szCs w:val="24"/>
        </w:rPr>
        <w:t>pada  WAG</w:t>
      </w:r>
      <w:proofErr w:type="gramEnd"/>
      <w:r>
        <w:rPr>
          <w:rFonts w:ascii="Times New Roman" w:hAnsi="Times New Roman" w:cs="Times New Roman"/>
          <w:sz w:val="24"/>
          <w:szCs w:val="24"/>
        </w:rPr>
        <w:t>. Ketika guru menerapkan google form untuk ujian, sebagian orang tua harus diberi panduan dulu oleh guru. Sementara ketika guru menggunakan media yang interaktif seperti google meet, google classroom dan zoom, sekali lagi sebagian orang tua masih terkendala. Akhirnya, kembali lagi WAG. Hal ini berlangsung di sekolah-sekolah dengan literasi digital orang tua yang terbatas.</w:t>
      </w:r>
    </w:p>
    <w:p w14:paraId="660BA5F4"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Tetapi di sekolah-sekolah dengan orang tua yang memiliki literasi digital cukup baik, penggunakan media interaktif tidak masalah. Biasanya orang tua menyeting aplikasi, jika sudah jalan, anak jalan sendiri. Pada beberapa sekolah, pembelajaran interaktif ini berlangsung 2 kali seminggu selama 40 menit. </w:t>
      </w:r>
    </w:p>
    <w:p w14:paraId="67EA7182"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Guru Belajar Cepat Aplikasi Mengajar Online</w:t>
      </w:r>
    </w:p>
    <w:p w14:paraId="28116956"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Pada umumnya, para guru belum mempunyai pengalaman dalam mengajar online. Mereka tidak terpikir jika harus menggunakan media Internet. Walaupun sebenarnya, guru sudah biasa mengajar di kelas menggunakan konten YouTube. Guru-guru yang usia lebih muda belajar berbagai media pembelajaran online secara mandiri. Namun demikian, upgrading ketrampilan menggunakan aplikasi pembelajaran online perlu ditingkatkan juga.</w:t>
      </w:r>
    </w:p>
    <w:p w14:paraId="3F02CB4E"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Proses Pembelajaran Minimalis</w:t>
      </w:r>
    </w:p>
    <w:p w14:paraId="693E389D"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Pada masa tanggap darurat ini, proses pembelajaran yang penting berjalan dulu dan menyenangkan bagi semua pihak. Biasanya, guru menyiapkan materi dan sekitar jam 7.00 WIB pagi, materi-materi tersebut diunggah. </w:t>
      </w:r>
    </w:p>
    <w:p w14:paraId="130ED19B"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Melihat situasi dan kondisi pada para siswa – di mana tidak semua siswa mempunyai ponsel cerdas sendiri, maka guru memberikan batas waktu pengiriman jawaban tugas sampai sore. Namun dalam praktiknya, pengiriman tugas bervariasi, ada yang cepat merespons (pukul 09.00 WIB sudah kirim), ada yang terlambat. Keterlambatan pengiriman biasanya disebabkan faktor kesibukan orang tuanya.</w:t>
      </w:r>
    </w:p>
    <w:p w14:paraId="3A8BD05F"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Untuk pembelajaran yang hanya mengandalkan WAG, dalam jangka panjang, akan berdampak pada siswa kurang baik. Dari sisi efektivitas, pertama, guru tidak mempunyai kontrol terhadap efektivitas proses pembelajaran dalam arti sejauh mana daya serap siswa. Kedua, tidak diketahui dengan pasti siapa yang mengerjakan tugas apakah benar siswa atau jangan-jangan orang tua/kakaknya. Dari sisi orang tua, tampaknya belum semua orang tua siap berperan ‘sebagai guru di rumah’. Ketiga, dari sisi kebiasaan baik ke sekolah. Jika selama ini, siswa belajar di sekolah dalam kondisi bersih dan rapi, tetapi sekarang sebagian siswa belum mandi ketika mengerjakan tugas. Jika hal-hal tersebut, berjalan lama, dampaknya siswa akan ‘lupa bersekolah dengan cara yang baik”. Sikap dan perilaku baik di sekolah akan terdisrupsi dan pengetahuan dasar yang harus dimiliki siswa kelas rendah tidak terbangun dengan baik. </w:t>
      </w:r>
    </w:p>
    <w:p w14:paraId="20C594AB"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Menjadi Guru itu Tidak Mudah</w:t>
      </w:r>
    </w:p>
    <w:p w14:paraId="56E53AE3"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Interaksi yang intensif antara guru dan orangtua selama belajar di rumah ini, </w:t>
      </w:r>
      <w:proofErr w:type="gramStart"/>
      <w:r>
        <w:rPr>
          <w:rFonts w:ascii="Times New Roman" w:hAnsi="Times New Roman" w:cs="Times New Roman"/>
          <w:sz w:val="24"/>
          <w:szCs w:val="24"/>
        </w:rPr>
        <w:t>membuat  beberapa</w:t>
      </w:r>
      <w:proofErr w:type="gramEnd"/>
      <w:r>
        <w:rPr>
          <w:rFonts w:ascii="Times New Roman" w:hAnsi="Times New Roman" w:cs="Times New Roman"/>
          <w:sz w:val="24"/>
          <w:szCs w:val="24"/>
        </w:rPr>
        <w:t xml:space="preserve"> orangtua curhat dan sekaligus menyampaikan simpatinya bahwa menjadi guru itu tidak mudah. Tidak mudah dalam menyampaikan materi maupun mengendalikan anak supaya rajin belajar. Secara umum dapat dikatakan bahwa pada tahap tanggap darurat, pembelajaran online untuk siswa SD kelas 1 sampai dengan 3 banyak menghadapi tantangan. Tantangan yang muncul dari keterbatasan kepemilikan ponsel cerdas, orang tua yang belum optimal perannya di rumah sebagai guru di rumah, dan waktu penyampaikan materi yang minimalis. Walaupun demikian karena masih dalam tahap tanggap darurat, kekurangan dan kelemahan tersebut, bisa dimaklumi, tidak ada yang disalahkan karena situasi dan kondisinya menuntut demikian. Lebih baik memprioritaskan keselamatan anak dan yang penting proses pembelajaran tetap berjalan.</w:t>
      </w:r>
    </w:p>
    <w:p w14:paraId="3310FD58"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Tahap Kedua: Adaptasi </w:t>
      </w:r>
    </w:p>
    <w:p w14:paraId="2DD3DB82"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Tahap adaptasi yang dimaksud di sini adalah masa-masa pembiasaan perilaku yang harus dilakukan sesuai dengan tatanan normal baru. Dalam tahap adaptasi </w:t>
      </w:r>
      <w:proofErr w:type="gramStart"/>
      <w:r>
        <w:rPr>
          <w:rFonts w:ascii="Times New Roman" w:hAnsi="Times New Roman" w:cs="Times New Roman"/>
          <w:sz w:val="24"/>
          <w:szCs w:val="24"/>
        </w:rPr>
        <w:t>ini,  periaku</w:t>
      </w:r>
      <w:proofErr w:type="gramEnd"/>
      <w:r>
        <w:rPr>
          <w:rFonts w:ascii="Times New Roman" w:hAnsi="Times New Roman" w:cs="Times New Roman"/>
          <w:sz w:val="24"/>
          <w:szCs w:val="24"/>
        </w:rPr>
        <w:t xml:space="preserve"> efektif yang telah dilakukan pada tahap tanggap darurat dilanjutkan. Jika evaluasinya kurang baik, sebaiknya dihentikan dan digantikan perilaku lain. Sebab jika dibiarkan akan membentuk maladaptasi (Helmi, 1995).</w:t>
      </w:r>
    </w:p>
    <w:p w14:paraId="3398C918"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Protokol tatanan normal baru di sekolah sedang disiapkan oleh Kementerian Pendidikan dan Kebudayaan RI. Jika Kemendikbud RI sudah membuat kurikulum baru pembelajaran jarak jauh, tinggal mengikuti dan menyesuaikan. Tetapi just in case, belum siap, maka metode pembelajaran blended learning adalah salah satu solusinya.</w:t>
      </w:r>
    </w:p>
    <w:p w14:paraId="07676069"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Blended Learning dan Kelas Jaga Jarak</w:t>
      </w:r>
    </w:p>
    <w:p w14:paraId="23EA4296"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Blended learning merupakan perpaduan proses belajar online dan tatap muka. Mengapa? Pertama, karena dalam tahap adaptasi </w:t>
      </w:r>
      <w:proofErr w:type="gramStart"/>
      <w:r>
        <w:rPr>
          <w:rFonts w:ascii="Times New Roman" w:hAnsi="Times New Roman" w:cs="Times New Roman"/>
          <w:sz w:val="24"/>
          <w:szCs w:val="24"/>
        </w:rPr>
        <w:t>ini,  antisipasi</w:t>
      </w:r>
      <w:proofErr w:type="gramEnd"/>
      <w:r>
        <w:rPr>
          <w:rFonts w:ascii="Times New Roman" w:hAnsi="Times New Roman" w:cs="Times New Roman"/>
          <w:sz w:val="24"/>
          <w:szCs w:val="24"/>
        </w:rPr>
        <w:t xml:space="preserve"> terjadinya reborn atau second wave seperti  terjadi di Korea Selatan dan di Perancis, begitu sekolah di buka, angka terinveksi virus meningkat. Kedua, kita tidak mungkin akan kembali ke pembelajaran tatap muka sebelum pandemik, karena ini akan menabrak protokol belajar di sekolah. Tidak mungkin pula, akan meneruskan dengan pembelajaran online, jika tidak situasinya terpaksa.</w:t>
      </w:r>
    </w:p>
    <w:p w14:paraId="6D092EEF"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Ketika kelas menerapkan jaga jarak; maka kapasitas kelas hanya terisi separuhnya. Belajar di kelas dibagi 2 shif. Untuk siswa kelas rendah SD, belajar di sekolah sekitar 2-3 jam tanpa waktu istirahat. Karena waktu istirahat merupakan kesempatan siswa bermain bersama dan rawan terjadi penularan. Skenario ini lebih baik dari sisi risiko jika dibandingkan semua siswa masuk seperti sebelum pandemik berlangsung.</w:t>
      </w:r>
    </w:p>
    <w:p w14:paraId="145A7ABE"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Pembelajaran online, dilakukan di sore hari, menyesuaikan waktu orang tua bekerja. Media yang digunakan sebaiknya kanal YouTube karena aspek kemudahan dalam akses. Kemudahan merupakan aspek utama dalam adopsi teknologi informasi (Ramdhani, 2009). Pelaksanaanya merupakan gabungan dari beberapa sekolah untuk kelas yang sama. Ada tim guru yang bertugas menjawab pertanyaan jika orang tua atau belum memahami materi secara jelas. Ketika itu orang tua hadir sebagai ‘teman belajar’ anak.</w:t>
      </w:r>
    </w:p>
    <w:p w14:paraId="6E237E7F"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Berapa proporsi waktu tatap muka dan online? Proporsi ini pada awalnya bisa lebih banyak pembelajaran online, misalnya 70:30 dan terus dievaluasi dan ditingkatkan kehadiran di sekolah. Mata pelajaran apa yang diprioritaskan dan seluruh rencana pembelajaran yaitu online dan tatap muka disiapkan oleh tim guru dengan koordinasi dari Dinas Pendidikan.</w:t>
      </w:r>
    </w:p>
    <w:p w14:paraId="62B8C62C"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Perubahan Mindset Orangtua</w:t>
      </w:r>
    </w:p>
    <w:p w14:paraId="65975F86"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Berdasarkan pengalaman pembelajaran online pada tahap disrupsi, sebenarnya orang tua mempunyai peran yang lebih besar dibandingkan guru. Tampaknya orang </w:t>
      </w:r>
      <w:proofErr w:type="gramStart"/>
      <w:r>
        <w:rPr>
          <w:rFonts w:ascii="Times New Roman" w:hAnsi="Times New Roman" w:cs="Times New Roman"/>
          <w:sz w:val="24"/>
          <w:szCs w:val="24"/>
        </w:rPr>
        <w:t>tua  masih</w:t>
      </w:r>
      <w:proofErr w:type="gramEnd"/>
      <w:r>
        <w:rPr>
          <w:rFonts w:ascii="Times New Roman" w:hAnsi="Times New Roman" w:cs="Times New Roman"/>
          <w:sz w:val="24"/>
          <w:szCs w:val="24"/>
        </w:rPr>
        <w:t xml:space="preserve"> mengandalkan peran guru seperti pembelajaran tatap muka. Orang tua seharusnya hadir menemani, mengajak diskusi, jika perlu memberikan solusi pada proses pembelajaran online.</w:t>
      </w:r>
    </w:p>
    <w:p w14:paraId="7B3873D7"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Perubahan peran yang besar pada orang tua ini, haryulah diberikan suatu pemahaman yang holistik akan peran tua, dapat dilaksanakan dengan Webinar atau seminar biasa oleh komite dan pihak sekolah. Edukasi ini tidak mudah karena pada dasarnya pembentukan tatanan normal baru ini esensinya super new normal dikatakan Prof. Irwan Abdullah dalam GamaTalks (3). Artinya membiasakan kebiasaan yang lebih tinggi, misalnya dari tidak biasa cuci tangan membiasakan cuci tangan, dari tidak biasa pakai masker harus menggunakan masker. Ada dua hal yang paling sulit yaitu membiasakan bekerja secara online dan perannya sebagai ‘teman’ bagi anak dalam proses pembelajaran online. </w:t>
      </w:r>
    </w:p>
    <w:p w14:paraId="3FC0E8FB"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Kolaborasi Semua Pihak</w:t>
      </w:r>
    </w:p>
    <w:p w14:paraId="66B6B1FC"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Sekolah sebaiknya tidak berjalan sendiri, pihak pemerintah daerah, dapat menggandeng perguruan tinggi untuk melaksanakan KKN tematik khusus untuk keperluan pembiasaan tatanan normal baru ini. Proses belajar di sekolah tanggungjawab guru, pembelajaran online dapat dilakukan bersama antara tim guru dengan relawan dan mahasiswa. </w:t>
      </w:r>
    </w:p>
    <w:p w14:paraId="09D6F15C"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Webinar-webinar untuk orang tua, bisa dilakukan oleh pembicara dari ormas besar di Indonesia yaitu Muhammadiyah dan NU, dosen-dosen Perguruan Tinggi, dan dari Lembaga Swadaya Masyarakat, untuk memberikan pemahaman proses transformasi sosial ini pada orang tua. </w:t>
      </w:r>
    </w:p>
    <w:p w14:paraId="15F5FD9D"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Dirijen</w:t>
      </w:r>
    </w:p>
    <w:p w14:paraId="190F2370"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Sebagai bagian dari proses transformasi sosial, hal ini kerja besar. Bukan hanya sekadar persoalan protokol kesehatan di kelas, tetapi outcome-nya suatu proses penyadaran perlunya tatanan normal baru. Hal ini di ranah kepala daerah.</w:t>
      </w:r>
    </w:p>
    <w:p w14:paraId="74CF4A63" w14:textId="77777777" w:rsidR="00FA15B3" w:rsidRDefault="00FA15B3" w:rsidP="00FA15B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Tahap Ketiga: Tatanan Normal Baru </w:t>
      </w:r>
    </w:p>
    <w:p w14:paraId="4F65BBD7" w14:textId="77777777" w:rsidR="00FA15B3" w:rsidRDefault="00FA15B3" w:rsidP="00FA15B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Pada tahap adaptasi, akan lebih nyaman jika diberi waktu minimal 6 bulan, supaya perubahan perilaku dirasakan nyaman (smoothing). Tarikan-tarikan kuat kembali ke masa lalu, bisa dikontrol. Oleh karena orkestrasi dari pimpinan kepala daerah, dengan melibatkan seluruh komponen kekuatan di masyarakat, akan memberikan peluang suksesnya terbentuk tatanan normal baru. Sebuah proses transformasi sosial orang tua terbentuk dan siswa SD kelas rendah terlindungi.</w:t>
      </w:r>
    </w:p>
    <w:p w14:paraId="07DE4FD1" w14:textId="77777777" w:rsidR="00184CE2" w:rsidRDefault="00184CE2"/>
    <w:sectPr w:rsidR="00184C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5B3"/>
    <w:rsid w:val="00184CE2"/>
    <w:rsid w:val="00FA1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968F"/>
  <w15:chartTrackingRefBased/>
  <w15:docId w15:val="{BF6BC825-E657-45F9-89E0-B6EDD36C8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5B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0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1680</Words>
  <Characters>9578</Characters>
  <Application>Microsoft Office Word</Application>
  <DocSecurity>0</DocSecurity>
  <Lines>79</Lines>
  <Paragraphs>22</Paragraphs>
  <ScaleCrop>false</ScaleCrop>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Wildan</dc:creator>
  <cp:keywords/>
  <dc:description/>
  <cp:lastModifiedBy>Muhammad Wildan</cp:lastModifiedBy>
  <cp:revision>1</cp:revision>
  <dcterms:created xsi:type="dcterms:W3CDTF">2021-12-10T01:10:00Z</dcterms:created>
  <dcterms:modified xsi:type="dcterms:W3CDTF">2021-12-10T01:11:00Z</dcterms:modified>
</cp:coreProperties>
</file>